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201E" w:rsidRDefault="00D8201E"/>
    <w:p w:rsidR="00906EAC" w:rsidRPr="00D10C7A" w:rsidRDefault="00022849" w:rsidP="00022849">
      <w:pPr>
        <w:jc w:val="center"/>
        <w:rPr>
          <w:rFonts w:ascii="Cambria" w:hAnsi="Cambria"/>
          <w:lang w:val="en-US"/>
        </w:rPr>
      </w:pPr>
      <w:r w:rsidRPr="00D10C7A">
        <w:rPr>
          <w:rFonts w:ascii="Cambria" w:hAnsi="Cambria"/>
          <w:lang w:val="en-US"/>
        </w:rPr>
        <w:t>Technical and Vocational Education and Training Quality Council</w:t>
      </w:r>
    </w:p>
    <w:p w:rsidR="00022849" w:rsidRPr="00D10C7A" w:rsidRDefault="00022849" w:rsidP="00022849">
      <w:pPr>
        <w:jc w:val="center"/>
        <w:rPr>
          <w:rFonts w:ascii="Cambria" w:hAnsi="Cambria"/>
          <w:lang w:val="en-US"/>
        </w:rPr>
      </w:pPr>
      <w:r w:rsidRPr="00D10C7A">
        <w:rPr>
          <w:rFonts w:ascii="Cambria" w:hAnsi="Cambria"/>
          <w:lang w:val="en-US"/>
        </w:rPr>
        <w:t>Bhutan Qualifications and Professionals Certification Authority</w:t>
      </w:r>
    </w:p>
    <w:p w:rsidR="00022849" w:rsidRPr="00D10C7A" w:rsidRDefault="00022849" w:rsidP="00022849">
      <w:pPr>
        <w:jc w:val="center"/>
        <w:rPr>
          <w:rFonts w:ascii="Cambria" w:hAnsi="Cambria"/>
          <w:lang w:val="en-US"/>
        </w:rPr>
      </w:pPr>
      <w:r w:rsidRPr="00D10C7A">
        <w:rPr>
          <w:rFonts w:ascii="Cambria" w:hAnsi="Cambria"/>
          <w:lang w:val="en-US"/>
        </w:rPr>
        <w:t>Thimphu</w:t>
      </w:r>
    </w:p>
    <w:p w:rsidR="00906EAC" w:rsidRPr="00D10C7A" w:rsidRDefault="00906EAC">
      <w:pPr>
        <w:rPr>
          <w:rFonts w:ascii="Cambria" w:hAnsi="Cambria"/>
        </w:rPr>
      </w:pPr>
    </w:p>
    <w:p w:rsidR="00906EAC" w:rsidRPr="00D10C7A" w:rsidRDefault="00906EAC">
      <w:pPr>
        <w:rPr>
          <w:rFonts w:ascii="Cambria" w:hAnsi="Cambria"/>
        </w:rPr>
      </w:pPr>
    </w:p>
    <w:p w:rsidR="00906EAC" w:rsidRPr="00D10C7A" w:rsidRDefault="00906EAC">
      <w:pPr>
        <w:rPr>
          <w:rFonts w:ascii="Cambria" w:hAnsi="Cambria"/>
        </w:rPr>
      </w:pPr>
    </w:p>
    <w:p w:rsidR="00AA04F3" w:rsidRPr="00D10C7A" w:rsidRDefault="00022849" w:rsidP="00022849">
      <w:pPr>
        <w:jc w:val="center"/>
        <w:rPr>
          <w:rFonts w:ascii="Cambria" w:hAnsi="Cambria"/>
          <w:b/>
          <w:bCs/>
          <w:lang w:val="en-US"/>
        </w:rPr>
      </w:pPr>
      <w:r w:rsidRPr="00D10C7A">
        <w:rPr>
          <w:rFonts w:ascii="Cambria" w:hAnsi="Cambria"/>
          <w:b/>
          <w:bCs/>
          <w:lang w:val="en-US"/>
        </w:rPr>
        <w:t>Checklist for Onsite Evaluation of Institute</w:t>
      </w:r>
    </w:p>
    <w:p w:rsidR="00906EAC" w:rsidRPr="00D10C7A" w:rsidRDefault="00AA04F3" w:rsidP="00022849">
      <w:pPr>
        <w:jc w:val="center"/>
        <w:rPr>
          <w:rFonts w:ascii="Cambria" w:hAnsi="Cambria"/>
          <w:b/>
          <w:bCs/>
          <w:lang w:val="en-US"/>
        </w:rPr>
      </w:pPr>
      <w:r w:rsidRPr="00D10C7A">
        <w:rPr>
          <w:rFonts w:ascii="Cambria" w:hAnsi="Cambria"/>
          <w:b/>
          <w:bCs/>
          <w:lang w:val="en-US"/>
        </w:rPr>
        <w:t>(</w:t>
      </w:r>
      <w:r w:rsidR="00022849" w:rsidRPr="00D10C7A">
        <w:rPr>
          <w:rFonts w:ascii="Cambria" w:hAnsi="Cambria"/>
          <w:b/>
          <w:bCs/>
          <w:lang w:val="en-US"/>
        </w:rPr>
        <w:t xml:space="preserve">Approval for Additional </w:t>
      </w:r>
      <w:r w:rsidRPr="00D10C7A">
        <w:rPr>
          <w:rFonts w:ascii="Cambria" w:hAnsi="Cambria"/>
          <w:b/>
          <w:bCs/>
          <w:lang w:val="en-US"/>
        </w:rPr>
        <w:t>Training Group)</w:t>
      </w:r>
    </w:p>
    <w:p w:rsidR="00906EAC" w:rsidRPr="00D10C7A" w:rsidRDefault="00906EAC">
      <w:pPr>
        <w:rPr>
          <w:rFonts w:ascii="Cambria" w:hAnsi="Cambria"/>
        </w:rPr>
      </w:pPr>
    </w:p>
    <w:p w:rsidR="00906EAC" w:rsidRPr="00D10C7A" w:rsidRDefault="00906EAC">
      <w:pPr>
        <w:rPr>
          <w:rFonts w:ascii="Cambria" w:hAnsi="Cambria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050"/>
        <w:gridCol w:w="4831"/>
        <w:gridCol w:w="578"/>
        <w:gridCol w:w="559"/>
        <w:gridCol w:w="2183"/>
      </w:tblGrid>
      <w:tr w:rsidR="00022849" w:rsidRPr="00D10C7A" w:rsidTr="000D0C0B">
        <w:tc>
          <w:tcPr>
            <w:tcW w:w="2050" w:type="dxa"/>
          </w:tcPr>
          <w:p w:rsidR="00906EAC" w:rsidRPr="00D10C7A" w:rsidRDefault="00906EAC">
            <w:pPr>
              <w:rPr>
                <w:rFonts w:ascii="Cambria" w:hAnsi="Cambria"/>
                <w:b/>
                <w:bCs/>
                <w:lang w:val="en-US"/>
              </w:rPr>
            </w:pPr>
            <w:r w:rsidRPr="00D10C7A">
              <w:rPr>
                <w:rFonts w:ascii="Cambria" w:hAnsi="Cambria"/>
                <w:b/>
                <w:bCs/>
                <w:lang w:val="en-US"/>
              </w:rPr>
              <w:t xml:space="preserve">Criteria </w:t>
            </w:r>
          </w:p>
        </w:tc>
        <w:tc>
          <w:tcPr>
            <w:tcW w:w="4831" w:type="dxa"/>
          </w:tcPr>
          <w:p w:rsidR="00906EAC" w:rsidRPr="00D10C7A" w:rsidRDefault="00906EAC">
            <w:pPr>
              <w:rPr>
                <w:rFonts w:ascii="Cambria" w:hAnsi="Cambria"/>
                <w:b/>
                <w:bCs/>
                <w:lang w:val="en-US"/>
              </w:rPr>
            </w:pPr>
            <w:r w:rsidRPr="00D10C7A">
              <w:rPr>
                <w:rFonts w:ascii="Cambria" w:hAnsi="Cambria"/>
                <w:b/>
                <w:bCs/>
                <w:lang w:val="en-US"/>
              </w:rPr>
              <w:t xml:space="preserve">Elements </w:t>
            </w:r>
          </w:p>
        </w:tc>
        <w:tc>
          <w:tcPr>
            <w:tcW w:w="578" w:type="dxa"/>
          </w:tcPr>
          <w:p w:rsidR="00906EAC" w:rsidRPr="00D10C7A" w:rsidRDefault="00906EAC">
            <w:pPr>
              <w:rPr>
                <w:rFonts w:ascii="Cambria" w:hAnsi="Cambria"/>
                <w:b/>
                <w:bCs/>
                <w:lang w:val="en-US"/>
              </w:rPr>
            </w:pPr>
            <w:r w:rsidRPr="00D10C7A">
              <w:rPr>
                <w:rFonts w:ascii="Cambria" w:hAnsi="Cambria"/>
                <w:b/>
                <w:bCs/>
                <w:lang w:val="en-US"/>
              </w:rPr>
              <w:t xml:space="preserve">Yes </w:t>
            </w:r>
          </w:p>
        </w:tc>
        <w:tc>
          <w:tcPr>
            <w:tcW w:w="559" w:type="dxa"/>
          </w:tcPr>
          <w:p w:rsidR="00906EAC" w:rsidRPr="00D10C7A" w:rsidRDefault="00906EAC">
            <w:pPr>
              <w:rPr>
                <w:rFonts w:ascii="Cambria" w:hAnsi="Cambria"/>
                <w:b/>
                <w:bCs/>
                <w:lang w:val="en-US"/>
              </w:rPr>
            </w:pPr>
            <w:r w:rsidRPr="00D10C7A">
              <w:rPr>
                <w:rFonts w:ascii="Cambria" w:hAnsi="Cambria"/>
                <w:b/>
                <w:bCs/>
                <w:lang w:val="en-US"/>
              </w:rPr>
              <w:t xml:space="preserve">No </w:t>
            </w:r>
          </w:p>
        </w:tc>
        <w:tc>
          <w:tcPr>
            <w:tcW w:w="2183" w:type="dxa"/>
          </w:tcPr>
          <w:p w:rsidR="00906EAC" w:rsidRPr="00D10C7A" w:rsidRDefault="00906EAC">
            <w:pPr>
              <w:rPr>
                <w:rFonts w:ascii="Cambria" w:hAnsi="Cambria"/>
                <w:b/>
                <w:bCs/>
                <w:lang w:val="en-US"/>
              </w:rPr>
            </w:pPr>
            <w:r w:rsidRPr="00D10C7A">
              <w:rPr>
                <w:rFonts w:ascii="Cambria" w:hAnsi="Cambria"/>
                <w:b/>
                <w:bCs/>
                <w:lang w:val="en-US"/>
              </w:rPr>
              <w:t xml:space="preserve">Observations </w:t>
            </w:r>
          </w:p>
        </w:tc>
      </w:tr>
      <w:tr w:rsidR="00AA04F3" w:rsidRPr="00D10C7A" w:rsidTr="000D0C0B">
        <w:tc>
          <w:tcPr>
            <w:tcW w:w="2050" w:type="dxa"/>
            <w:vMerge w:val="restart"/>
          </w:tcPr>
          <w:p w:rsidR="00AA04F3" w:rsidRPr="00D10C7A" w:rsidRDefault="00AA04F3" w:rsidP="00AA04F3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lang w:val="en-US"/>
              </w:rPr>
            </w:pPr>
            <w:r w:rsidRPr="00D10C7A">
              <w:rPr>
                <w:rFonts w:ascii="Cambria" w:hAnsi="Cambria"/>
                <w:lang w:val="en-US"/>
              </w:rPr>
              <w:t>Needs Assessment</w:t>
            </w:r>
          </w:p>
        </w:tc>
        <w:tc>
          <w:tcPr>
            <w:tcW w:w="4831" w:type="dxa"/>
          </w:tcPr>
          <w:p w:rsidR="00AA04F3" w:rsidRPr="00D10C7A" w:rsidRDefault="00AA04F3" w:rsidP="00AA04F3">
            <w:pPr>
              <w:pStyle w:val="ListParagraph"/>
              <w:numPr>
                <w:ilvl w:val="1"/>
                <w:numId w:val="12"/>
              </w:numPr>
              <w:rPr>
                <w:rFonts w:ascii="Cambria" w:hAnsi="Cambria"/>
                <w:lang w:val="en-US"/>
              </w:rPr>
            </w:pPr>
            <w:r w:rsidRPr="00D10C7A">
              <w:rPr>
                <w:rFonts w:ascii="Cambria" w:hAnsi="Cambria"/>
                <w:lang w:val="en-US"/>
              </w:rPr>
              <w:t>Demand for additional training group identified</w:t>
            </w:r>
          </w:p>
        </w:tc>
        <w:tc>
          <w:tcPr>
            <w:tcW w:w="578" w:type="dxa"/>
          </w:tcPr>
          <w:p w:rsidR="00AA04F3" w:rsidRPr="00D10C7A" w:rsidRDefault="00AA04F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59" w:type="dxa"/>
          </w:tcPr>
          <w:p w:rsidR="00AA04F3" w:rsidRPr="00D10C7A" w:rsidRDefault="00AA04F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2183" w:type="dxa"/>
          </w:tcPr>
          <w:p w:rsidR="00AA04F3" w:rsidRPr="00D10C7A" w:rsidRDefault="00AA04F3">
            <w:pPr>
              <w:rPr>
                <w:rFonts w:ascii="Cambria" w:hAnsi="Cambria"/>
                <w:lang w:val="en-US"/>
              </w:rPr>
            </w:pPr>
          </w:p>
        </w:tc>
      </w:tr>
      <w:tr w:rsidR="00AA04F3" w:rsidRPr="00D10C7A" w:rsidTr="000D0C0B">
        <w:tc>
          <w:tcPr>
            <w:tcW w:w="2050" w:type="dxa"/>
            <w:vMerge/>
          </w:tcPr>
          <w:p w:rsidR="00AA04F3" w:rsidRPr="00D10C7A" w:rsidRDefault="00AA04F3" w:rsidP="00AA04F3">
            <w:pPr>
              <w:pStyle w:val="ListParagraph"/>
              <w:ind w:left="502"/>
              <w:rPr>
                <w:rFonts w:ascii="Cambria" w:hAnsi="Cambria"/>
                <w:lang w:val="en-US"/>
              </w:rPr>
            </w:pPr>
          </w:p>
        </w:tc>
        <w:tc>
          <w:tcPr>
            <w:tcW w:w="4831" w:type="dxa"/>
          </w:tcPr>
          <w:p w:rsidR="00AA04F3" w:rsidRPr="00D10C7A" w:rsidRDefault="00AA04F3" w:rsidP="00AA04F3">
            <w:pPr>
              <w:pStyle w:val="ListParagraph"/>
              <w:numPr>
                <w:ilvl w:val="1"/>
                <w:numId w:val="12"/>
              </w:numPr>
              <w:rPr>
                <w:rFonts w:ascii="Cambria" w:hAnsi="Cambria"/>
                <w:lang w:val="en-US"/>
              </w:rPr>
            </w:pPr>
            <w:r w:rsidRPr="00D10C7A">
              <w:rPr>
                <w:rFonts w:ascii="Cambria" w:hAnsi="Cambria"/>
                <w:lang w:val="en-US"/>
              </w:rPr>
              <w:t xml:space="preserve">Feedback from current students and potential applicants </w:t>
            </w:r>
          </w:p>
        </w:tc>
        <w:tc>
          <w:tcPr>
            <w:tcW w:w="578" w:type="dxa"/>
          </w:tcPr>
          <w:p w:rsidR="00AA04F3" w:rsidRPr="00D10C7A" w:rsidRDefault="00AA04F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59" w:type="dxa"/>
          </w:tcPr>
          <w:p w:rsidR="00AA04F3" w:rsidRPr="00D10C7A" w:rsidRDefault="00AA04F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2183" w:type="dxa"/>
          </w:tcPr>
          <w:p w:rsidR="00AA04F3" w:rsidRPr="00D10C7A" w:rsidRDefault="00AA04F3">
            <w:pPr>
              <w:rPr>
                <w:rFonts w:ascii="Cambria" w:hAnsi="Cambria"/>
                <w:lang w:val="en-US"/>
              </w:rPr>
            </w:pPr>
          </w:p>
        </w:tc>
      </w:tr>
      <w:tr w:rsidR="00AA04F3" w:rsidRPr="00D10C7A" w:rsidTr="000D0C0B">
        <w:tc>
          <w:tcPr>
            <w:tcW w:w="2050" w:type="dxa"/>
            <w:vMerge/>
          </w:tcPr>
          <w:p w:rsidR="00AA04F3" w:rsidRPr="00D10C7A" w:rsidRDefault="00AA04F3" w:rsidP="00AA04F3">
            <w:pPr>
              <w:pStyle w:val="ListParagraph"/>
              <w:ind w:left="502"/>
              <w:rPr>
                <w:rFonts w:ascii="Cambria" w:hAnsi="Cambria"/>
                <w:lang w:val="en-US"/>
              </w:rPr>
            </w:pPr>
          </w:p>
        </w:tc>
        <w:tc>
          <w:tcPr>
            <w:tcW w:w="4831" w:type="dxa"/>
          </w:tcPr>
          <w:p w:rsidR="00AA04F3" w:rsidRPr="00D10C7A" w:rsidRDefault="00AA04F3" w:rsidP="00AA04F3">
            <w:pPr>
              <w:pStyle w:val="ListParagraph"/>
              <w:numPr>
                <w:ilvl w:val="1"/>
                <w:numId w:val="12"/>
              </w:numPr>
              <w:rPr>
                <w:rFonts w:ascii="Cambria" w:hAnsi="Cambria"/>
                <w:lang w:val="en-US"/>
              </w:rPr>
            </w:pPr>
            <w:r w:rsidRPr="00D10C7A">
              <w:rPr>
                <w:rFonts w:ascii="Cambria" w:hAnsi="Cambria"/>
                <w:lang w:val="en-US"/>
              </w:rPr>
              <w:t xml:space="preserve">Applicants for training/current training group reviewed </w:t>
            </w:r>
          </w:p>
        </w:tc>
        <w:tc>
          <w:tcPr>
            <w:tcW w:w="578" w:type="dxa"/>
          </w:tcPr>
          <w:p w:rsidR="00AA04F3" w:rsidRPr="00D10C7A" w:rsidRDefault="00AA04F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59" w:type="dxa"/>
          </w:tcPr>
          <w:p w:rsidR="00AA04F3" w:rsidRPr="00D10C7A" w:rsidRDefault="00AA04F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2183" w:type="dxa"/>
          </w:tcPr>
          <w:p w:rsidR="00AA04F3" w:rsidRPr="00D10C7A" w:rsidRDefault="00AA04F3">
            <w:pPr>
              <w:rPr>
                <w:rFonts w:ascii="Cambria" w:hAnsi="Cambria"/>
                <w:lang w:val="en-US"/>
              </w:rPr>
            </w:pPr>
          </w:p>
        </w:tc>
      </w:tr>
      <w:tr w:rsidR="00B06307" w:rsidRPr="00D10C7A" w:rsidTr="000D0C0B">
        <w:tc>
          <w:tcPr>
            <w:tcW w:w="2050" w:type="dxa"/>
            <w:vMerge w:val="restart"/>
          </w:tcPr>
          <w:p w:rsidR="00B06307" w:rsidRPr="00D10C7A" w:rsidRDefault="00B06307" w:rsidP="00906EAC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en-US"/>
              </w:rPr>
            </w:pPr>
            <w:r w:rsidRPr="00D10C7A">
              <w:rPr>
                <w:rFonts w:ascii="Cambria" w:hAnsi="Cambria"/>
                <w:lang w:val="en-US"/>
              </w:rPr>
              <w:t xml:space="preserve">Resource Availability </w:t>
            </w:r>
          </w:p>
        </w:tc>
        <w:tc>
          <w:tcPr>
            <w:tcW w:w="4831" w:type="dxa"/>
          </w:tcPr>
          <w:p w:rsidR="00B06307" w:rsidRPr="00D10C7A" w:rsidRDefault="00B06307" w:rsidP="00906EAC">
            <w:pPr>
              <w:pStyle w:val="ListParagraph"/>
              <w:numPr>
                <w:ilvl w:val="1"/>
                <w:numId w:val="1"/>
              </w:numPr>
              <w:rPr>
                <w:rFonts w:ascii="Cambria" w:hAnsi="Cambria"/>
                <w:lang w:val="en-US"/>
              </w:rPr>
            </w:pPr>
            <w:r w:rsidRPr="00D10C7A">
              <w:rPr>
                <w:rFonts w:ascii="Cambria" w:hAnsi="Cambria"/>
                <w:lang w:val="en-US"/>
              </w:rPr>
              <w:t xml:space="preserve">Lead Trainer(s) for each group/batch available </w:t>
            </w:r>
          </w:p>
        </w:tc>
        <w:tc>
          <w:tcPr>
            <w:tcW w:w="578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  <w:tc>
          <w:tcPr>
            <w:tcW w:w="559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  <w:tc>
          <w:tcPr>
            <w:tcW w:w="2183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</w:tr>
      <w:tr w:rsidR="00B06307" w:rsidRPr="00D10C7A" w:rsidTr="000D0C0B">
        <w:tc>
          <w:tcPr>
            <w:tcW w:w="2050" w:type="dxa"/>
            <w:vMerge/>
          </w:tcPr>
          <w:p w:rsidR="00B06307" w:rsidRPr="00D10C7A" w:rsidRDefault="00B06307" w:rsidP="00906EAC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4831" w:type="dxa"/>
          </w:tcPr>
          <w:p w:rsidR="00B06307" w:rsidRPr="00D10C7A" w:rsidRDefault="00B06307" w:rsidP="00906EAC">
            <w:pPr>
              <w:pStyle w:val="ListParagraph"/>
              <w:numPr>
                <w:ilvl w:val="1"/>
                <w:numId w:val="1"/>
              </w:numPr>
              <w:rPr>
                <w:rFonts w:ascii="Cambria" w:hAnsi="Cambria"/>
                <w:lang w:val="en-US"/>
              </w:rPr>
            </w:pPr>
            <w:r w:rsidRPr="00D10C7A">
              <w:rPr>
                <w:rFonts w:ascii="Cambria" w:hAnsi="Cambria"/>
                <w:lang w:val="en-US"/>
              </w:rPr>
              <w:t xml:space="preserve">Qualified trainers with industry experience and TOT Certificate available </w:t>
            </w:r>
          </w:p>
        </w:tc>
        <w:tc>
          <w:tcPr>
            <w:tcW w:w="578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  <w:tc>
          <w:tcPr>
            <w:tcW w:w="559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  <w:tc>
          <w:tcPr>
            <w:tcW w:w="2183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</w:tr>
      <w:tr w:rsidR="00B06307" w:rsidRPr="00D10C7A" w:rsidTr="000D0C0B">
        <w:tc>
          <w:tcPr>
            <w:tcW w:w="2050" w:type="dxa"/>
            <w:vMerge/>
          </w:tcPr>
          <w:p w:rsidR="00B06307" w:rsidRPr="00D10C7A" w:rsidRDefault="00B06307" w:rsidP="00906EAC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4831" w:type="dxa"/>
          </w:tcPr>
          <w:p w:rsidR="00B06307" w:rsidRPr="00D10C7A" w:rsidRDefault="00B06307" w:rsidP="00906EAC">
            <w:pPr>
              <w:pStyle w:val="ListParagraph"/>
              <w:numPr>
                <w:ilvl w:val="1"/>
                <w:numId w:val="1"/>
              </w:numPr>
              <w:rPr>
                <w:rFonts w:ascii="Cambria" w:hAnsi="Cambria"/>
                <w:lang w:val="en-US"/>
              </w:rPr>
            </w:pPr>
            <w:r w:rsidRPr="00D10C7A">
              <w:rPr>
                <w:rFonts w:ascii="Cambria" w:hAnsi="Cambria"/>
                <w:lang w:val="en-US"/>
              </w:rPr>
              <w:t>Classrooms are available with sufficient space as per approved trainer: trainee ratio</w:t>
            </w:r>
          </w:p>
        </w:tc>
        <w:tc>
          <w:tcPr>
            <w:tcW w:w="578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  <w:tc>
          <w:tcPr>
            <w:tcW w:w="559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  <w:tc>
          <w:tcPr>
            <w:tcW w:w="2183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</w:tr>
      <w:tr w:rsidR="00D10C7A" w:rsidRPr="00D10C7A" w:rsidTr="000D0C0B">
        <w:tc>
          <w:tcPr>
            <w:tcW w:w="2050" w:type="dxa"/>
            <w:vMerge/>
          </w:tcPr>
          <w:p w:rsidR="00D10C7A" w:rsidRPr="00D10C7A" w:rsidRDefault="00D10C7A" w:rsidP="00906EAC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4831" w:type="dxa"/>
          </w:tcPr>
          <w:p w:rsidR="00D10C7A" w:rsidRPr="00D10C7A" w:rsidRDefault="00D10C7A" w:rsidP="00906EAC">
            <w:pPr>
              <w:pStyle w:val="ListParagraph"/>
              <w:numPr>
                <w:ilvl w:val="1"/>
                <w:numId w:val="1"/>
              </w:num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color w:val="000000"/>
                <w:lang w:val="en-US"/>
              </w:rPr>
              <w:t>C</w:t>
            </w:r>
            <w:r w:rsidRPr="00D10C7A">
              <w:rPr>
                <w:rFonts w:ascii="Cambria" w:hAnsi="Cambria"/>
                <w:color w:val="000000"/>
              </w:rPr>
              <w:t xml:space="preserve">lassrooms and training facilities </w:t>
            </w:r>
            <w:r w:rsidR="00A75ACE">
              <w:rPr>
                <w:rFonts w:ascii="Cambria" w:hAnsi="Cambria"/>
                <w:color w:val="000000"/>
              </w:rPr>
              <w:t>(projector</w:t>
            </w:r>
            <w:r w:rsidR="00A75ACE">
              <w:rPr>
                <w:rFonts w:ascii="Cambria" w:hAnsi="Cambria"/>
                <w:color w:val="000000"/>
                <w:lang w:val="en-US"/>
              </w:rPr>
              <w:t xml:space="preserve">, whiteboard </w:t>
            </w:r>
            <w:proofErr w:type="spellStart"/>
            <w:r w:rsidR="00A75ACE">
              <w:rPr>
                <w:rFonts w:ascii="Cambria" w:hAnsi="Cambria"/>
                <w:color w:val="000000"/>
                <w:lang w:val="en-US"/>
              </w:rPr>
              <w:t>etc</w:t>
            </w:r>
            <w:proofErr w:type="spellEnd"/>
            <w:r w:rsidR="00A75ACE">
              <w:rPr>
                <w:rFonts w:ascii="Cambria" w:hAnsi="Cambria"/>
                <w:color w:val="000000"/>
                <w:lang w:val="en-US"/>
              </w:rPr>
              <w:t xml:space="preserve">) </w:t>
            </w:r>
            <w:r w:rsidRPr="00D10C7A">
              <w:rPr>
                <w:rFonts w:ascii="Cambria" w:hAnsi="Cambria"/>
                <w:color w:val="000000"/>
              </w:rPr>
              <w:t xml:space="preserve">are </w:t>
            </w:r>
            <w:r w:rsidR="00A75ACE">
              <w:rPr>
                <w:rFonts w:ascii="Cambria" w:hAnsi="Cambria"/>
                <w:color w:val="000000"/>
                <w:lang w:val="en-US"/>
              </w:rPr>
              <w:t xml:space="preserve">available and </w:t>
            </w:r>
            <w:r w:rsidR="00A75ACE" w:rsidRPr="00D10C7A">
              <w:rPr>
                <w:rFonts w:ascii="Cambria" w:hAnsi="Cambria"/>
                <w:color w:val="000000"/>
              </w:rPr>
              <w:t>learning</w:t>
            </w:r>
            <w:r w:rsidR="00A75ACE">
              <w:rPr>
                <w:rFonts w:ascii="Cambria" w:hAnsi="Cambria"/>
                <w:color w:val="000000"/>
                <w:lang w:val="en-US"/>
              </w:rPr>
              <w:t xml:space="preserve"> environment c</w:t>
            </w:r>
            <w:r w:rsidRPr="00D10C7A">
              <w:rPr>
                <w:rFonts w:ascii="Cambria" w:hAnsi="Cambria"/>
                <w:color w:val="000000"/>
              </w:rPr>
              <w:t>lean, safe, and conducive</w:t>
            </w:r>
          </w:p>
        </w:tc>
        <w:tc>
          <w:tcPr>
            <w:tcW w:w="578" w:type="dxa"/>
          </w:tcPr>
          <w:p w:rsidR="00D10C7A" w:rsidRPr="00D10C7A" w:rsidRDefault="00D10C7A">
            <w:pPr>
              <w:rPr>
                <w:rFonts w:ascii="Cambria" w:hAnsi="Cambria"/>
              </w:rPr>
            </w:pPr>
          </w:p>
        </w:tc>
        <w:tc>
          <w:tcPr>
            <w:tcW w:w="559" w:type="dxa"/>
          </w:tcPr>
          <w:p w:rsidR="00D10C7A" w:rsidRPr="00D10C7A" w:rsidRDefault="00D10C7A">
            <w:pPr>
              <w:rPr>
                <w:rFonts w:ascii="Cambria" w:hAnsi="Cambria"/>
              </w:rPr>
            </w:pPr>
          </w:p>
        </w:tc>
        <w:tc>
          <w:tcPr>
            <w:tcW w:w="2183" w:type="dxa"/>
          </w:tcPr>
          <w:p w:rsidR="00D10C7A" w:rsidRPr="00D10C7A" w:rsidRDefault="00D10C7A">
            <w:pPr>
              <w:rPr>
                <w:rFonts w:ascii="Cambria" w:hAnsi="Cambria"/>
              </w:rPr>
            </w:pPr>
          </w:p>
        </w:tc>
      </w:tr>
      <w:tr w:rsidR="00B06307" w:rsidRPr="00D10C7A" w:rsidTr="000D0C0B">
        <w:tc>
          <w:tcPr>
            <w:tcW w:w="2050" w:type="dxa"/>
            <w:vMerge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  <w:tc>
          <w:tcPr>
            <w:tcW w:w="4831" w:type="dxa"/>
          </w:tcPr>
          <w:p w:rsidR="00B06307" w:rsidRPr="00D10C7A" w:rsidRDefault="00B06307" w:rsidP="00906EAC">
            <w:pPr>
              <w:pStyle w:val="ListParagraph"/>
              <w:numPr>
                <w:ilvl w:val="1"/>
                <w:numId w:val="1"/>
              </w:numPr>
              <w:rPr>
                <w:rFonts w:ascii="Cambria" w:hAnsi="Cambria"/>
                <w:lang w:val="en-US"/>
              </w:rPr>
            </w:pPr>
            <w:r w:rsidRPr="00D10C7A">
              <w:rPr>
                <w:rFonts w:ascii="Cambria" w:hAnsi="Cambria"/>
                <w:lang w:val="en-US"/>
              </w:rPr>
              <w:t>Classroom furniture is sufficient for trainees</w:t>
            </w:r>
          </w:p>
        </w:tc>
        <w:tc>
          <w:tcPr>
            <w:tcW w:w="578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  <w:tc>
          <w:tcPr>
            <w:tcW w:w="559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  <w:tc>
          <w:tcPr>
            <w:tcW w:w="2183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</w:tr>
      <w:tr w:rsidR="00B06307" w:rsidRPr="00D10C7A" w:rsidTr="000D0C0B">
        <w:tc>
          <w:tcPr>
            <w:tcW w:w="2050" w:type="dxa"/>
            <w:vMerge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  <w:tc>
          <w:tcPr>
            <w:tcW w:w="4831" w:type="dxa"/>
          </w:tcPr>
          <w:p w:rsidR="00B06307" w:rsidRPr="00D10C7A" w:rsidRDefault="00B06307" w:rsidP="001063E8">
            <w:pPr>
              <w:pStyle w:val="ListParagraph"/>
              <w:numPr>
                <w:ilvl w:val="1"/>
                <w:numId w:val="1"/>
              </w:numPr>
              <w:rPr>
                <w:rFonts w:ascii="Cambria" w:hAnsi="Cambria"/>
                <w:lang w:val="en-US"/>
              </w:rPr>
            </w:pPr>
            <w:r w:rsidRPr="00D10C7A">
              <w:rPr>
                <w:rFonts w:ascii="Cambria" w:hAnsi="Cambria"/>
                <w:lang w:val="en-US"/>
              </w:rPr>
              <w:t xml:space="preserve">Funding for additional group available </w:t>
            </w:r>
          </w:p>
        </w:tc>
        <w:tc>
          <w:tcPr>
            <w:tcW w:w="578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  <w:tc>
          <w:tcPr>
            <w:tcW w:w="559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  <w:tc>
          <w:tcPr>
            <w:tcW w:w="2183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</w:tr>
      <w:tr w:rsidR="00B06307" w:rsidRPr="00D10C7A" w:rsidTr="000D0C0B">
        <w:tc>
          <w:tcPr>
            <w:tcW w:w="2050" w:type="dxa"/>
            <w:vMerge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  <w:tc>
          <w:tcPr>
            <w:tcW w:w="4831" w:type="dxa"/>
          </w:tcPr>
          <w:p w:rsidR="00B06307" w:rsidRPr="00D10C7A" w:rsidRDefault="00B06307" w:rsidP="001063E8">
            <w:pPr>
              <w:pStyle w:val="ListParagraph"/>
              <w:numPr>
                <w:ilvl w:val="1"/>
                <w:numId w:val="1"/>
              </w:numPr>
              <w:rPr>
                <w:rFonts w:ascii="Cambria" w:hAnsi="Cambria"/>
                <w:lang w:val="en-US"/>
              </w:rPr>
            </w:pPr>
            <w:r w:rsidRPr="00D10C7A">
              <w:rPr>
                <w:rFonts w:ascii="Cambria" w:hAnsi="Cambria"/>
                <w:lang w:val="en-US"/>
              </w:rPr>
              <w:t xml:space="preserve">Office space available for trainers and others </w:t>
            </w:r>
          </w:p>
        </w:tc>
        <w:tc>
          <w:tcPr>
            <w:tcW w:w="578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  <w:tc>
          <w:tcPr>
            <w:tcW w:w="559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  <w:tc>
          <w:tcPr>
            <w:tcW w:w="2183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</w:tr>
      <w:tr w:rsidR="00B06307" w:rsidRPr="00D10C7A" w:rsidTr="000D0C0B">
        <w:tc>
          <w:tcPr>
            <w:tcW w:w="2050" w:type="dxa"/>
            <w:vMerge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  <w:tc>
          <w:tcPr>
            <w:tcW w:w="4831" w:type="dxa"/>
          </w:tcPr>
          <w:p w:rsidR="00B06307" w:rsidRPr="00D10C7A" w:rsidRDefault="00F95777" w:rsidP="001063E8">
            <w:pPr>
              <w:pStyle w:val="ListParagraph"/>
              <w:numPr>
                <w:ilvl w:val="1"/>
                <w:numId w:val="1"/>
              </w:numPr>
              <w:rPr>
                <w:rFonts w:ascii="Cambria" w:hAnsi="Cambria"/>
                <w:lang w:val="en-US"/>
              </w:rPr>
            </w:pPr>
            <w:r w:rsidRPr="00D10C7A">
              <w:rPr>
                <w:rFonts w:ascii="Cambria" w:hAnsi="Cambria"/>
                <w:lang w:val="en-US"/>
              </w:rPr>
              <w:t xml:space="preserve">Training materials and </w:t>
            </w:r>
            <w:r w:rsidR="00766062" w:rsidRPr="00D10C7A">
              <w:rPr>
                <w:rFonts w:ascii="Cambria" w:hAnsi="Cambria"/>
                <w:lang w:val="en-US"/>
              </w:rPr>
              <w:t>other instructional resources are sufficient for additional group</w:t>
            </w:r>
          </w:p>
        </w:tc>
        <w:tc>
          <w:tcPr>
            <w:tcW w:w="578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  <w:tc>
          <w:tcPr>
            <w:tcW w:w="559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  <w:tc>
          <w:tcPr>
            <w:tcW w:w="2183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</w:tr>
      <w:tr w:rsidR="00F95777" w:rsidRPr="00D10C7A" w:rsidTr="000D0C0B">
        <w:tc>
          <w:tcPr>
            <w:tcW w:w="2050" w:type="dxa"/>
            <w:vMerge w:val="restart"/>
          </w:tcPr>
          <w:p w:rsidR="00F95777" w:rsidRPr="00D10C7A" w:rsidRDefault="00F95777" w:rsidP="00022849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en-US"/>
              </w:rPr>
            </w:pPr>
            <w:r w:rsidRPr="00D10C7A">
              <w:rPr>
                <w:rFonts w:ascii="Cambria" w:hAnsi="Cambria"/>
                <w:lang w:val="en-US"/>
              </w:rPr>
              <w:t xml:space="preserve">Training Plans and Management system </w:t>
            </w:r>
          </w:p>
        </w:tc>
        <w:tc>
          <w:tcPr>
            <w:tcW w:w="4831" w:type="dxa"/>
          </w:tcPr>
          <w:p w:rsidR="00F95777" w:rsidRPr="00D10C7A" w:rsidRDefault="00F95777" w:rsidP="00022849">
            <w:pPr>
              <w:pStyle w:val="ListParagraph"/>
              <w:numPr>
                <w:ilvl w:val="1"/>
                <w:numId w:val="1"/>
              </w:numPr>
              <w:rPr>
                <w:rFonts w:ascii="Cambria" w:hAnsi="Cambria"/>
                <w:lang w:val="en-US"/>
              </w:rPr>
            </w:pPr>
            <w:r w:rsidRPr="00D10C7A">
              <w:rPr>
                <w:rFonts w:ascii="Cambria" w:hAnsi="Cambria"/>
                <w:lang w:val="en-US"/>
              </w:rPr>
              <w:t xml:space="preserve">A feasible training plans developed for each group/batch </w:t>
            </w:r>
          </w:p>
        </w:tc>
        <w:tc>
          <w:tcPr>
            <w:tcW w:w="578" w:type="dxa"/>
          </w:tcPr>
          <w:p w:rsidR="00F95777" w:rsidRPr="00D10C7A" w:rsidRDefault="00F95777">
            <w:pPr>
              <w:rPr>
                <w:rFonts w:ascii="Cambria" w:hAnsi="Cambria"/>
              </w:rPr>
            </w:pPr>
          </w:p>
        </w:tc>
        <w:tc>
          <w:tcPr>
            <w:tcW w:w="559" w:type="dxa"/>
          </w:tcPr>
          <w:p w:rsidR="00F95777" w:rsidRPr="00D10C7A" w:rsidRDefault="00F95777">
            <w:pPr>
              <w:rPr>
                <w:rFonts w:ascii="Cambria" w:hAnsi="Cambria"/>
              </w:rPr>
            </w:pPr>
          </w:p>
        </w:tc>
        <w:tc>
          <w:tcPr>
            <w:tcW w:w="2183" w:type="dxa"/>
          </w:tcPr>
          <w:p w:rsidR="00F95777" w:rsidRPr="00D10C7A" w:rsidRDefault="00F95777">
            <w:pPr>
              <w:rPr>
                <w:rFonts w:ascii="Cambria" w:hAnsi="Cambria"/>
              </w:rPr>
            </w:pPr>
          </w:p>
        </w:tc>
      </w:tr>
      <w:tr w:rsidR="00F95777" w:rsidRPr="00D10C7A" w:rsidTr="000D0C0B">
        <w:tc>
          <w:tcPr>
            <w:tcW w:w="2050" w:type="dxa"/>
            <w:vMerge/>
          </w:tcPr>
          <w:p w:rsidR="00F95777" w:rsidRPr="00D10C7A" w:rsidRDefault="00F95777">
            <w:pPr>
              <w:rPr>
                <w:rFonts w:ascii="Cambria" w:hAnsi="Cambria"/>
              </w:rPr>
            </w:pPr>
          </w:p>
        </w:tc>
        <w:tc>
          <w:tcPr>
            <w:tcW w:w="4831" w:type="dxa"/>
          </w:tcPr>
          <w:p w:rsidR="00F95777" w:rsidRPr="00D10C7A" w:rsidRDefault="00F95777" w:rsidP="00B06307">
            <w:pPr>
              <w:pStyle w:val="ListParagraph"/>
              <w:numPr>
                <w:ilvl w:val="1"/>
                <w:numId w:val="1"/>
              </w:numPr>
              <w:rPr>
                <w:rFonts w:ascii="Cambria" w:hAnsi="Cambria"/>
                <w:lang w:val="en-US"/>
              </w:rPr>
            </w:pPr>
            <w:r w:rsidRPr="00D10C7A">
              <w:rPr>
                <w:rFonts w:ascii="Cambria" w:hAnsi="Cambria"/>
                <w:lang w:val="en-US"/>
              </w:rPr>
              <w:t>Internal management system developed for effective management of additional group</w:t>
            </w:r>
          </w:p>
        </w:tc>
        <w:tc>
          <w:tcPr>
            <w:tcW w:w="578" w:type="dxa"/>
          </w:tcPr>
          <w:p w:rsidR="00F95777" w:rsidRPr="00D10C7A" w:rsidRDefault="00F95777">
            <w:pPr>
              <w:rPr>
                <w:rFonts w:ascii="Cambria" w:hAnsi="Cambria"/>
              </w:rPr>
            </w:pPr>
          </w:p>
        </w:tc>
        <w:tc>
          <w:tcPr>
            <w:tcW w:w="559" w:type="dxa"/>
          </w:tcPr>
          <w:p w:rsidR="00F95777" w:rsidRPr="00D10C7A" w:rsidRDefault="00F95777">
            <w:pPr>
              <w:rPr>
                <w:rFonts w:ascii="Cambria" w:hAnsi="Cambria"/>
              </w:rPr>
            </w:pPr>
          </w:p>
        </w:tc>
        <w:tc>
          <w:tcPr>
            <w:tcW w:w="2183" w:type="dxa"/>
          </w:tcPr>
          <w:p w:rsidR="00F95777" w:rsidRPr="00D10C7A" w:rsidRDefault="00F95777">
            <w:pPr>
              <w:rPr>
                <w:rFonts w:ascii="Cambria" w:hAnsi="Cambria"/>
              </w:rPr>
            </w:pPr>
          </w:p>
        </w:tc>
      </w:tr>
      <w:tr w:rsidR="00F95777" w:rsidRPr="00D10C7A" w:rsidTr="000D0C0B">
        <w:tc>
          <w:tcPr>
            <w:tcW w:w="2050" w:type="dxa"/>
            <w:vMerge/>
          </w:tcPr>
          <w:p w:rsidR="00F95777" w:rsidRPr="00D10C7A" w:rsidRDefault="00F95777">
            <w:pPr>
              <w:rPr>
                <w:rFonts w:ascii="Cambria" w:hAnsi="Cambria"/>
              </w:rPr>
            </w:pPr>
          </w:p>
        </w:tc>
        <w:tc>
          <w:tcPr>
            <w:tcW w:w="4831" w:type="dxa"/>
          </w:tcPr>
          <w:p w:rsidR="00F95777" w:rsidRPr="00D10C7A" w:rsidRDefault="00F95777" w:rsidP="00B06307">
            <w:pPr>
              <w:pStyle w:val="ListParagraph"/>
              <w:numPr>
                <w:ilvl w:val="1"/>
                <w:numId w:val="1"/>
              </w:numPr>
              <w:rPr>
                <w:rFonts w:ascii="Cambria" w:hAnsi="Cambria"/>
                <w:lang w:val="en-US"/>
              </w:rPr>
            </w:pPr>
            <w:r w:rsidRPr="00D10C7A">
              <w:rPr>
                <w:rFonts w:ascii="Cambria" w:hAnsi="Cambria"/>
                <w:lang w:val="en-US"/>
              </w:rPr>
              <w:t xml:space="preserve">Applicants are selected/ interviewed as per entry level qualifications requirements  </w:t>
            </w:r>
          </w:p>
        </w:tc>
        <w:tc>
          <w:tcPr>
            <w:tcW w:w="578" w:type="dxa"/>
          </w:tcPr>
          <w:p w:rsidR="00F95777" w:rsidRPr="00D10C7A" w:rsidRDefault="00F95777">
            <w:pPr>
              <w:rPr>
                <w:rFonts w:ascii="Cambria" w:hAnsi="Cambria"/>
              </w:rPr>
            </w:pPr>
          </w:p>
        </w:tc>
        <w:tc>
          <w:tcPr>
            <w:tcW w:w="559" w:type="dxa"/>
          </w:tcPr>
          <w:p w:rsidR="00F95777" w:rsidRPr="00D10C7A" w:rsidRDefault="00F95777">
            <w:pPr>
              <w:rPr>
                <w:rFonts w:ascii="Cambria" w:hAnsi="Cambria"/>
              </w:rPr>
            </w:pPr>
          </w:p>
        </w:tc>
        <w:tc>
          <w:tcPr>
            <w:tcW w:w="2183" w:type="dxa"/>
          </w:tcPr>
          <w:p w:rsidR="00F95777" w:rsidRPr="00D10C7A" w:rsidRDefault="00F95777">
            <w:pPr>
              <w:rPr>
                <w:rFonts w:ascii="Cambria" w:hAnsi="Cambria"/>
              </w:rPr>
            </w:pPr>
          </w:p>
        </w:tc>
      </w:tr>
      <w:tr w:rsidR="00F95777" w:rsidRPr="00D10C7A" w:rsidTr="000D0C0B">
        <w:tc>
          <w:tcPr>
            <w:tcW w:w="2050" w:type="dxa"/>
            <w:vMerge/>
          </w:tcPr>
          <w:p w:rsidR="00F95777" w:rsidRPr="00D10C7A" w:rsidRDefault="00F95777">
            <w:pPr>
              <w:rPr>
                <w:rFonts w:ascii="Cambria" w:hAnsi="Cambria"/>
              </w:rPr>
            </w:pPr>
          </w:p>
        </w:tc>
        <w:tc>
          <w:tcPr>
            <w:tcW w:w="4831" w:type="dxa"/>
          </w:tcPr>
          <w:p w:rsidR="00F95777" w:rsidRPr="00D10C7A" w:rsidRDefault="00F95777" w:rsidP="00F95777">
            <w:pPr>
              <w:pStyle w:val="ListParagraph"/>
              <w:numPr>
                <w:ilvl w:val="1"/>
                <w:numId w:val="1"/>
              </w:numPr>
              <w:rPr>
                <w:rFonts w:ascii="Cambria" w:hAnsi="Cambria"/>
                <w:lang w:val="en-US"/>
              </w:rPr>
            </w:pPr>
            <w:r w:rsidRPr="00D10C7A">
              <w:rPr>
                <w:rFonts w:ascii="Cambria" w:hAnsi="Cambria"/>
                <w:lang w:val="en-US"/>
              </w:rPr>
              <w:t>Sufficient logistic arrangements available for additional group (if applicable)</w:t>
            </w:r>
          </w:p>
        </w:tc>
        <w:tc>
          <w:tcPr>
            <w:tcW w:w="578" w:type="dxa"/>
          </w:tcPr>
          <w:p w:rsidR="00F95777" w:rsidRPr="00D10C7A" w:rsidRDefault="00F95777">
            <w:pPr>
              <w:rPr>
                <w:rFonts w:ascii="Cambria" w:hAnsi="Cambria"/>
              </w:rPr>
            </w:pPr>
          </w:p>
        </w:tc>
        <w:tc>
          <w:tcPr>
            <w:tcW w:w="559" w:type="dxa"/>
          </w:tcPr>
          <w:p w:rsidR="00F95777" w:rsidRPr="00D10C7A" w:rsidRDefault="00F95777">
            <w:pPr>
              <w:rPr>
                <w:rFonts w:ascii="Cambria" w:hAnsi="Cambria"/>
              </w:rPr>
            </w:pPr>
          </w:p>
        </w:tc>
        <w:tc>
          <w:tcPr>
            <w:tcW w:w="2183" w:type="dxa"/>
          </w:tcPr>
          <w:p w:rsidR="00F95777" w:rsidRPr="00D10C7A" w:rsidRDefault="00F95777">
            <w:pPr>
              <w:rPr>
                <w:rFonts w:ascii="Cambria" w:hAnsi="Cambria"/>
              </w:rPr>
            </w:pPr>
          </w:p>
        </w:tc>
      </w:tr>
      <w:tr w:rsidR="000D0C0B" w:rsidRPr="000D0C0B" w:rsidTr="000D0C0B">
        <w:tc>
          <w:tcPr>
            <w:tcW w:w="2050" w:type="dxa"/>
          </w:tcPr>
          <w:p w:rsidR="000D0C0B" w:rsidRPr="000D0C0B" w:rsidRDefault="000D0C0B">
            <w:pPr>
              <w:rPr>
                <w:rFonts w:ascii="Cambria" w:hAnsi="Cambria"/>
              </w:rPr>
            </w:pPr>
          </w:p>
        </w:tc>
        <w:tc>
          <w:tcPr>
            <w:tcW w:w="4831" w:type="dxa"/>
          </w:tcPr>
          <w:p w:rsidR="000D0C0B" w:rsidRPr="000D0C0B" w:rsidRDefault="000D0C0B" w:rsidP="00F95777">
            <w:pPr>
              <w:pStyle w:val="ListParagraph"/>
              <w:numPr>
                <w:ilvl w:val="1"/>
                <w:numId w:val="1"/>
              </w:num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color w:val="000000"/>
              </w:rPr>
              <w:t>A</w:t>
            </w:r>
            <w:r w:rsidRPr="000D0C0B">
              <w:rPr>
                <w:rFonts w:ascii="Cambria" w:hAnsi="Cambria"/>
                <w:color w:val="000000"/>
              </w:rPr>
              <w:t>dequate support services for students, including academic advising and counseling</w:t>
            </w:r>
            <w:r>
              <w:rPr>
                <w:rFonts w:ascii="Cambria" w:hAnsi="Cambria"/>
                <w:color w:val="000000"/>
                <w:lang w:val="en-US"/>
              </w:rPr>
              <w:t xml:space="preserve"> available </w:t>
            </w:r>
          </w:p>
        </w:tc>
        <w:tc>
          <w:tcPr>
            <w:tcW w:w="578" w:type="dxa"/>
          </w:tcPr>
          <w:p w:rsidR="000D0C0B" w:rsidRPr="000D0C0B" w:rsidRDefault="000D0C0B">
            <w:pPr>
              <w:rPr>
                <w:rFonts w:ascii="Cambria" w:hAnsi="Cambria"/>
              </w:rPr>
            </w:pPr>
          </w:p>
        </w:tc>
        <w:tc>
          <w:tcPr>
            <w:tcW w:w="559" w:type="dxa"/>
          </w:tcPr>
          <w:p w:rsidR="000D0C0B" w:rsidRPr="000D0C0B" w:rsidRDefault="000D0C0B">
            <w:pPr>
              <w:rPr>
                <w:rFonts w:ascii="Cambria" w:hAnsi="Cambria"/>
              </w:rPr>
            </w:pPr>
          </w:p>
        </w:tc>
        <w:tc>
          <w:tcPr>
            <w:tcW w:w="2183" w:type="dxa"/>
          </w:tcPr>
          <w:p w:rsidR="000D0C0B" w:rsidRPr="000D0C0B" w:rsidRDefault="000D0C0B">
            <w:pPr>
              <w:rPr>
                <w:rFonts w:ascii="Cambria" w:hAnsi="Cambria"/>
              </w:rPr>
            </w:pPr>
          </w:p>
        </w:tc>
      </w:tr>
      <w:tr w:rsidR="000D0C0B" w:rsidRPr="000D0C0B" w:rsidTr="00987150">
        <w:tc>
          <w:tcPr>
            <w:tcW w:w="10201" w:type="dxa"/>
            <w:gridSpan w:val="5"/>
          </w:tcPr>
          <w:p w:rsidR="000D0C0B" w:rsidRDefault="000D0C0B" w:rsidP="000D0C0B">
            <w:pPr>
              <w:pStyle w:val="ListParagraph"/>
              <w:ind w:left="502"/>
              <w:rPr>
                <w:rFonts w:ascii="Cambria" w:hAnsi="Cambria"/>
                <w:color w:val="000000"/>
              </w:rPr>
            </w:pPr>
          </w:p>
          <w:p w:rsidR="000D0C0B" w:rsidRPr="000D0C0B" w:rsidRDefault="000D0C0B" w:rsidP="000D0C0B">
            <w:pPr>
              <w:rPr>
                <w:rFonts w:ascii="Cambria" w:hAnsi="Cambria"/>
                <w:color w:val="000000"/>
                <w:lang w:val="en-US"/>
              </w:rPr>
            </w:pPr>
            <w:r>
              <w:rPr>
                <w:rFonts w:ascii="Cambria" w:hAnsi="Cambria"/>
                <w:color w:val="000000"/>
                <w:lang w:val="en-US"/>
              </w:rPr>
              <w:t>Other observations and findings (if any)</w:t>
            </w:r>
          </w:p>
          <w:p w:rsidR="000D0C0B" w:rsidRDefault="000D0C0B" w:rsidP="000D0C0B">
            <w:pPr>
              <w:pStyle w:val="ListParagraph"/>
              <w:ind w:left="502"/>
              <w:rPr>
                <w:rFonts w:ascii="Cambria" w:hAnsi="Cambria"/>
                <w:color w:val="000000"/>
              </w:rPr>
            </w:pPr>
          </w:p>
          <w:p w:rsidR="000D0C0B" w:rsidRDefault="000D0C0B" w:rsidP="000D0C0B">
            <w:pPr>
              <w:pStyle w:val="ListParagraph"/>
              <w:ind w:left="502"/>
              <w:rPr>
                <w:rFonts w:ascii="Cambria" w:hAnsi="Cambria"/>
                <w:color w:val="000000"/>
              </w:rPr>
            </w:pPr>
          </w:p>
          <w:p w:rsidR="000D0C0B" w:rsidRDefault="000D0C0B" w:rsidP="000D0C0B">
            <w:pPr>
              <w:pStyle w:val="ListParagraph"/>
              <w:ind w:left="502"/>
              <w:rPr>
                <w:rFonts w:ascii="Cambria" w:hAnsi="Cambria"/>
                <w:color w:val="000000"/>
              </w:rPr>
            </w:pPr>
          </w:p>
          <w:p w:rsidR="000D0C0B" w:rsidRDefault="000D0C0B" w:rsidP="000D0C0B">
            <w:pPr>
              <w:pStyle w:val="ListParagraph"/>
              <w:ind w:left="502"/>
              <w:rPr>
                <w:rFonts w:ascii="Cambria" w:hAnsi="Cambria"/>
                <w:color w:val="000000"/>
              </w:rPr>
            </w:pPr>
          </w:p>
          <w:p w:rsidR="000D0C0B" w:rsidRPr="000D0C0B" w:rsidRDefault="000D0C0B">
            <w:pPr>
              <w:rPr>
                <w:rFonts w:ascii="Cambria" w:hAnsi="Cambria"/>
              </w:rPr>
            </w:pPr>
          </w:p>
        </w:tc>
      </w:tr>
    </w:tbl>
    <w:p w:rsidR="00AA04F3" w:rsidRPr="00D10C7A" w:rsidRDefault="00AA04F3">
      <w:pPr>
        <w:rPr>
          <w:rFonts w:ascii="Cambria" w:hAnsi="Cambria"/>
        </w:rPr>
      </w:pPr>
    </w:p>
    <w:tbl>
      <w:tblPr>
        <w:tblStyle w:val="TableGrid0"/>
        <w:tblW w:w="10206" w:type="dxa"/>
        <w:tblInd w:w="-5" w:type="dxa"/>
        <w:tblLayout w:type="fixed"/>
        <w:tblCellMar>
          <w:top w:w="42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0D0C0B" w:rsidRPr="009969C0" w:rsidTr="009969C0">
        <w:trPr>
          <w:trHeight w:val="521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C0B" w:rsidRPr="009969C0" w:rsidRDefault="000D0C0B" w:rsidP="0085588C">
            <w:pPr>
              <w:ind w:left="108"/>
              <w:rPr>
                <w:rFonts w:ascii="Arial" w:eastAsia="Arial" w:hAnsi="Arial" w:cs="Arial"/>
                <w:color w:val="000000"/>
                <w:szCs w:val="22"/>
              </w:rPr>
            </w:pPr>
          </w:p>
          <w:p w:rsidR="00A65029" w:rsidRDefault="000D0C0B" w:rsidP="0085588C">
            <w:pPr>
              <w:rPr>
                <w:rFonts w:ascii="Arial" w:eastAsia="Arial" w:hAnsi="Arial" w:cs="Arial"/>
                <w:color w:val="000000"/>
                <w:szCs w:val="22"/>
              </w:rPr>
            </w:pPr>
            <w:r w:rsidRPr="009969C0">
              <w:rPr>
                <w:rFonts w:ascii="Arial" w:eastAsia="Arial" w:hAnsi="Arial" w:cs="Arial"/>
                <w:color w:val="000000"/>
                <w:szCs w:val="22"/>
              </w:rPr>
              <w:t xml:space="preserve">   </w:t>
            </w:r>
            <w:r w:rsidR="00A65029" w:rsidRPr="009969C0">
              <w:rPr>
                <w:rFonts w:ascii="Arial" w:eastAsia="Arial" w:hAnsi="Arial" w:cs="Arial"/>
                <w:color w:val="000000"/>
                <w:szCs w:val="22"/>
              </w:rPr>
              <w:t>Verifi</w:t>
            </w:r>
            <w:r w:rsidR="009969C0">
              <w:rPr>
                <w:rFonts w:ascii="Arial" w:eastAsia="Arial" w:hAnsi="Arial" w:cs="Arial"/>
                <w:color w:val="000000"/>
                <w:szCs w:val="22"/>
              </w:rPr>
              <w:t>cation conducted</w:t>
            </w:r>
            <w:r w:rsidR="00A65029" w:rsidRPr="009969C0">
              <w:rPr>
                <w:rFonts w:ascii="Arial" w:eastAsia="Arial" w:hAnsi="Arial" w:cs="Arial"/>
                <w:color w:val="000000"/>
                <w:szCs w:val="22"/>
              </w:rPr>
              <w:t xml:space="preserve"> by: </w:t>
            </w:r>
          </w:p>
          <w:p w:rsidR="009969C0" w:rsidRPr="009969C0" w:rsidRDefault="009969C0" w:rsidP="0085588C">
            <w:pPr>
              <w:rPr>
                <w:rFonts w:ascii="Arial" w:eastAsia="Arial" w:hAnsi="Arial" w:cs="Arial"/>
                <w:color w:val="000000"/>
                <w:szCs w:val="22"/>
              </w:rPr>
            </w:pPr>
          </w:p>
          <w:p w:rsidR="000D0C0B" w:rsidRPr="009969C0" w:rsidRDefault="000D0C0B" w:rsidP="00A65029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  <w:color w:val="000000"/>
                <w:szCs w:val="22"/>
              </w:rPr>
            </w:pPr>
            <w:r w:rsidRPr="009969C0">
              <w:rPr>
                <w:rFonts w:ascii="Arial" w:eastAsia="Arial" w:hAnsi="Arial" w:cs="Arial"/>
                <w:color w:val="000000"/>
                <w:szCs w:val="22"/>
              </w:rPr>
              <w:t>_____________________</w:t>
            </w:r>
          </w:p>
          <w:p w:rsidR="00A65029" w:rsidRPr="009969C0" w:rsidRDefault="00A65029" w:rsidP="00A65029">
            <w:pPr>
              <w:pStyle w:val="ListParagraph"/>
              <w:rPr>
                <w:rFonts w:ascii="Arial" w:eastAsia="Arial" w:hAnsi="Arial" w:cs="Arial"/>
                <w:color w:val="000000"/>
                <w:szCs w:val="22"/>
              </w:rPr>
            </w:pPr>
          </w:p>
          <w:p w:rsidR="00A65029" w:rsidRPr="009969C0" w:rsidRDefault="00A65029" w:rsidP="00A65029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  <w:color w:val="000000"/>
                <w:szCs w:val="22"/>
              </w:rPr>
            </w:pPr>
            <w:r w:rsidRPr="009969C0">
              <w:rPr>
                <w:rFonts w:ascii="Arial" w:eastAsia="Arial" w:hAnsi="Arial" w:cs="Arial"/>
                <w:color w:val="000000"/>
                <w:szCs w:val="22"/>
              </w:rPr>
              <w:t>_____________________</w:t>
            </w:r>
            <w:r w:rsidR="009969C0">
              <w:rPr>
                <w:rFonts w:ascii="Arial" w:eastAsia="Arial" w:hAnsi="Arial" w:cs="Arial"/>
                <w:color w:val="000000"/>
                <w:szCs w:val="22"/>
              </w:rPr>
              <w:t xml:space="preserve">         Date: ___________________</w:t>
            </w:r>
          </w:p>
          <w:p w:rsidR="000D0C0B" w:rsidRPr="009969C0" w:rsidRDefault="000D0C0B" w:rsidP="0085588C">
            <w:pPr>
              <w:rPr>
                <w:rFonts w:ascii="Arial" w:eastAsia="Arial" w:hAnsi="Arial" w:cs="Arial"/>
                <w:color w:val="000000"/>
                <w:szCs w:val="22"/>
              </w:rPr>
            </w:pPr>
          </w:p>
          <w:p w:rsidR="00A65029" w:rsidRPr="009969C0" w:rsidRDefault="009969C0" w:rsidP="0085588C">
            <w:pPr>
              <w:rPr>
                <w:rFonts w:ascii="Arial" w:eastAsia="Arial" w:hAnsi="Arial" w:cs="Arial"/>
                <w:color w:val="000000"/>
                <w:szCs w:val="22"/>
              </w:rPr>
            </w:pPr>
            <w:r w:rsidRPr="009969C0">
              <w:rPr>
                <w:rFonts w:ascii="Arial" w:eastAsia="Arial" w:hAnsi="Arial" w:cs="Arial"/>
                <w:color w:val="000000"/>
                <w:szCs w:val="22"/>
              </w:rPr>
              <w:t xml:space="preserve"> Upon onsite evaluation of the Institute, the team would like to:</w:t>
            </w:r>
          </w:p>
          <w:p w:rsidR="009969C0" w:rsidRPr="009969C0" w:rsidRDefault="009969C0" w:rsidP="00A65029">
            <w:pPr>
              <w:ind w:left="108"/>
              <w:rPr>
                <w:rFonts w:ascii="Arial Black" w:eastAsia="Arial" w:hAnsi="Arial Black" w:cs="Arial"/>
                <w:color w:val="000000"/>
                <w:szCs w:val="22"/>
              </w:rPr>
            </w:pPr>
            <w:r w:rsidRPr="009969C0">
              <w:rPr>
                <w:rFonts w:ascii="Arial Black" w:eastAsia="Arial" w:hAnsi="Arial Black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7A520D" wp14:editId="51AA9789">
                      <wp:simplePos x="0" y="0"/>
                      <wp:positionH relativeFrom="column">
                        <wp:posOffset>2698136</wp:posOffset>
                      </wp:positionH>
                      <wp:positionV relativeFrom="paragraph">
                        <wp:posOffset>141032</wp:posOffset>
                      </wp:positionV>
                      <wp:extent cx="485775" cy="276225"/>
                      <wp:effectExtent l="0" t="0" r="9525" b="15875"/>
                      <wp:wrapNone/>
                      <wp:docPr id="117514589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85775" cy="2762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7D0A6E" id="AutoShape 4" o:spid="_x0000_s1026" style="position:absolute;margin-left:212.45pt;margin-top:11.1pt;width:38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">
                      <v:path arrowok="t"/>
                    </v:roundrect>
                  </w:pict>
                </mc:Fallback>
              </mc:AlternateContent>
            </w:r>
          </w:p>
          <w:p w:rsidR="00A65029" w:rsidRPr="009969C0" w:rsidRDefault="00A65029" w:rsidP="00A65029">
            <w:pPr>
              <w:ind w:left="108"/>
              <w:rPr>
                <w:rFonts w:ascii="Arial Black" w:eastAsia="Arial" w:hAnsi="Arial Black" w:cs="Arial"/>
                <w:color w:val="000000"/>
                <w:szCs w:val="22"/>
              </w:rPr>
            </w:pPr>
            <w:r w:rsidRPr="009969C0">
              <w:rPr>
                <w:rFonts w:ascii="Arial Black" w:eastAsia="Arial" w:hAnsi="Arial Black" w:cs="Arial"/>
                <w:color w:val="000000"/>
                <w:szCs w:val="22"/>
              </w:rPr>
              <w:t>Recommend</w:t>
            </w:r>
            <w:r w:rsidR="009969C0">
              <w:rPr>
                <w:rFonts w:ascii="Arial Black" w:eastAsia="Arial" w:hAnsi="Arial Black" w:cs="Arial"/>
                <w:color w:val="000000"/>
                <w:szCs w:val="22"/>
              </w:rPr>
              <w:t xml:space="preserve"> for additional group</w:t>
            </w:r>
          </w:p>
          <w:p w:rsidR="00A65029" w:rsidRPr="009969C0" w:rsidRDefault="00A65029" w:rsidP="0085588C">
            <w:pPr>
              <w:rPr>
                <w:rFonts w:ascii="Arial" w:eastAsia="Arial" w:hAnsi="Arial" w:cs="Arial"/>
                <w:color w:val="000000"/>
                <w:szCs w:val="22"/>
              </w:rPr>
            </w:pPr>
          </w:p>
          <w:p w:rsidR="00A65029" w:rsidRPr="009969C0" w:rsidRDefault="00A65029" w:rsidP="0085588C">
            <w:pPr>
              <w:rPr>
                <w:rFonts w:ascii="Arial" w:eastAsia="Arial" w:hAnsi="Arial" w:cs="Arial"/>
                <w:color w:val="000000"/>
                <w:szCs w:val="22"/>
              </w:rPr>
            </w:pPr>
            <w:r w:rsidRPr="009969C0">
              <w:rPr>
                <w:rFonts w:ascii="Arial" w:eastAsia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E96F24" wp14:editId="4F596615">
                      <wp:simplePos x="0" y="0"/>
                      <wp:positionH relativeFrom="column">
                        <wp:posOffset>2698136</wp:posOffset>
                      </wp:positionH>
                      <wp:positionV relativeFrom="paragraph">
                        <wp:posOffset>93980</wp:posOffset>
                      </wp:positionV>
                      <wp:extent cx="485775" cy="276225"/>
                      <wp:effectExtent l="0" t="0" r="9525" b="15875"/>
                      <wp:wrapNone/>
                      <wp:docPr id="130283447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85775" cy="2762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8A1768" id="AutoShape 2" o:spid="_x0000_s1026" style="position:absolute;margin-left:212.45pt;margin-top:7.4pt;width:38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">
                      <v:path arrowok="t"/>
                    </v:roundrect>
                  </w:pict>
                </mc:Fallback>
              </mc:AlternateContent>
            </w:r>
          </w:p>
          <w:p w:rsidR="00A65029" w:rsidRPr="009969C0" w:rsidRDefault="00A65029" w:rsidP="00A65029">
            <w:pPr>
              <w:ind w:left="108"/>
              <w:rPr>
                <w:rFonts w:ascii="Arial Black" w:eastAsia="Arial" w:hAnsi="Arial Black" w:cs="Arial"/>
                <w:color w:val="000000"/>
                <w:szCs w:val="22"/>
              </w:rPr>
            </w:pPr>
            <w:r w:rsidRPr="009969C0">
              <w:rPr>
                <w:rFonts w:ascii="Arial Black" w:eastAsia="Arial" w:hAnsi="Arial Black" w:cs="Arial"/>
                <w:color w:val="000000"/>
                <w:szCs w:val="22"/>
              </w:rPr>
              <w:t>NOT Recommend</w:t>
            </w:r>
          </w:p>
          <w:p w:rsidR="00A65029" w:rsidRPr="009969C0" w:rsidRDefault="00A65029" w:rsidP="0085588C">
            <w:pPr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9969C0" w:rsidRPr="009969C0" w:rsidTr="009969C0">
        <w:trPr>
          <w:trHeight w:val="521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C0" w:rsidRDefault="009969C0" w:rsidP="0085588C">
            <w:pPr>
              <w:ind w:left="108"/>
              <w:rPr>
                <w:rFonts w:ascii="Arial" w:eastAsia="Arial" w:hAnsi="Arial" w:cs="Arial"/>
                <w:color w:val="000000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Cs w:val="22"/>
              </w:rPr>
              <w:t>Endorsed by:</w:t>
            </w:r>
          </w:p>
          <w:p w:rsidR="009969C0" w:rsidRDefault="009969C0" w:rsidP="0085588C">
            <w:pPr>
              <w:ind w:left="108"/>
              <w:rPr>
                <w:rFonts w:ascii="Arial" w:eastAsia="Arial" w:hAnsi="Arial" w:cs="Arial"/>
                <w:color w:val="000000"/>
                <w:szCs w:val="22"/>
              </w:rPr>
            </w:pPr>
          </w:p>
          <w:p w:rsidR="009969C0" w:rsidRDefault="009969C0" w:rsidP="0085588C">
            <w:pPr>
              <w:ind w:left="108"/>
              <w:rPr>
                <w:rFonts w:ascii="Arial" w:eastAsia="Arial" w:hAnsi="Arial" w:cs="Arial"/>
                <w:color w:val="000000"/>
                <w:szCs w:val="22"/>
              </w:rPr>
            </w:pPr>
          </w:p>
          <w:p w:rsidR="009969C0" w:rsidRDefault="009969C0" w:rsidP="0085588C">
            <w:pPr>
              <w:ind w:left="108"/>
              <w:rPr>
                <w:rFonts w:ascii="Arial" w:eastAsia="Arial" w:hAnsi="Arial" w:cs="Arial"/>
                <w:color w:val="000000"/>
                <w:szCs w:val="22"/>
              </w:rPr>
            </w:pPr>
          </w:p>
          <w:p w:rsidR="009969C0" w:rsidRPr="009969C0" w:rsidRDefault="009969C0" w:rsidP="0085588C">
            <w:pPr>
              <w:ind w:left="108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</w:tbl>
    <w:p w:rsidR="00AA04F3" w:rsidRPr="00D10C7A" w:rsidRDefault="00AA04F3">
      <w:pPr>
        <w:rPr>
          <w:rFonts w:ascii="Cambria" w:hAnsi="Cambria"/>
        </w:rPr>
      </w:pPr>
    </w:p>
    <w:p w:rsidR="00AA04F3" w:rsidRDefault="00AA04F3">
      <w:pPr>
        <w:rPr>
          <w:rFonts w:ascii="Cambria" w:hAnsi="Cambria"/>
        </w:rPr>
      </w:pPr>
    </w:p>
    <w:p w:rsidR="004178D6" w:rsidRDefault="004178D6">
      <w:pPr>
        <w:rPr>
          <w:rFonts w:ascii="Cambria" w:hAnsi="Cambria"/>
        </w:rPr>
      </w:pPr>
    </w:p>
    <w:p w:rsidR="004178D6" w:rsidRDefault="004178D6">
      <w:pPr>
        <w:rPr>
          <w:rFonts w:ascii="Cambria" w:hAnsi="Cambria"/>
        </w:rPr>
      </w:pPr>
    </w:p>
    <w:p w:rsidR="004178D6" w:rsidRDefault="004178D6">
      <w:pPr>
        <w:rPr>
          <w:rFonts w:ascii="Cambria" w:hAnsi="Cambria"/>
        </w:rPr>
      </w:pPr>
    </w:p>
    <w:p w:rsidR="004178D6" w:rsidRDefault="004178D6">
      <w:pPr>
        <w:rPr>
          <w:rFonts w:ascii="Cambria" w:hAnsi="Cambria"/>
        </w:rPr>
      </w:pPr>
    </w:p>
    <w:p w:rsidR="004178D6" w:rsidRDefault="004178D6">
      <w:pPr>
        <w:rPr>
          <w:rFonts w:ascii="Cambria" w:hAnsi="Cambria"/>
        </w:rPr>
      </w:pPr>
    </w:p>
    <w:p w:rsidR="004178D6" w:rsidRDefault="004178D6">
      <w:pPr>
        <w:rPr>
          <w:rFonts w:ascii="Cambria" w:hAnsi="Cambria"/>
        </w:rPr>
      </w:pPr>
    </w:p>
    <w:p w:rsidR="004178D6" w:rsidRDefault="004178D6">
      <w:pPr>
        <w:rPr>
          <w:rFonts w:ascii="Cambria" w:hAnsi="Cambria"/>
        </w:rPr>
      </w:pPr>
    </w:p>
    <w:p w:rsidR="004178D6" w:rsidRDefault="004178D6">
      <w:pPr>
        <w:rPr>
          <w:rFonts w:ascii="Cambria" w:hAnsi="Cambria"/>
        </w:rPr>
      </w:pPr>
    </w:p>
    <w:p w:rsidR="00A65029" w:rsidRDefault="00A65029">
      <w:pPr>
        <w:rPr>
          <w:rFonts w:ascii="Cambria" w:hAnsi="Cambria"/>
        </w:rPr>
      </w:pPr>
    </w:p>
    <w:p w:rsidR="00A65029" w:rsidRDefault="00A65029">
      <w:pPr>
        <w:rPr>
          <w:rFonts w:ascii="Cambria" w:hAnsi="Cambria"/>
        </w:rPr>
      </w:pPr>
    </w:p>
    <w:p w:rsidR="00A65029" w:rsidRDefault="00A65029">
      <w:pPr>
        <w:rPr>
          <w:rFonts w:ascii="Cambria" w:hAnsi="Cambria"/>
        </w:rPr>
      </w:pPr>
    </w:p>
    <w:p w:rsidR="00A65029" w:rsidRDefault="00A65029">
      <w:pPr>
        <w:rPr>
          <w:rFonts w:ascii="Cambria" w:hAnsi="Cambria"/>
        </w:rPr>
      </w:pPr>
    </w:p>
    <w:p w:rsidR="004178D6" w:rsidRDefault="004178D6">
      <w:pPr>
        <w:rPr>
          <w:rFonts w:ascii="Cambria" w:hAnsi="Cambria"/>
        </w:rPr>
      </w:pPr>
    </w:p>
    <w:p w:rsidR="004178D6" w:rsidRDefault="004178D6">
      <w:pPr>
        <w:rPr>
          <w:rFonts w:ascii="Cambria" w:hAnsi="Cambria"/>
        </w:rPr>
      </w:pPr>
    </w:p>
    <w:p w:rsidR="004178D6" w:rsidRDefault="004178D6">
      <w:pPr>
        <w:rPr>
          <w:rFonts w:ascii="Cambria" w:hAnsi="Cambria"/>
        </w:rPr>
      </w:pPr>
    </w:p>
    <w:p w:rsidR="004178D6" w:rsidRPr="00A210F0" w:rsidRDefault="004178D6" w:rsidP="004178D6">
      <w:pPr>
        <w:shd w:val="clear" w:color="auto" w:fill="C5E0B3" w:themeFill="accent6" w:themeFillTint="66"/>
        <w:jc w:val="center"/>
        <w:rPr>
          <w:rFonts w:ascii="Arial" w:eastAsia="Times New Roman" w:hAnsi="Arial" w:cs="Arial"/>
          <w:sz w:val="32"/>
        </w:rPr>
      </w:pPr>
      <w:r>
        <w:rPr>
          <w:rFonts w:ascii="Arial" w:eastAsia="Times New Roman" w:hAnsi="Arial" w:cs="Arial"/>
          <w:sz w:val="32"/>
        </w:rPr>
        <w:t>S</w:t>
      </w:r>
      <w:r w:rsidRPr="00A210F0">
        <w:rPr>
          <w:rFonts w:ascii="Arial" w:eastAsia="Times New Roman" w:hAnsi="Arial" w:cs="Arial"/>
          <w:sz w:val="32"/>
        </w:rPr>
        <w:t>hortcoming</w:t>
      </w:r>
      <w:r>
        <w:rPr>
          <w:rFonts w:ascii="Arial" w:eastAsia="Times New Roman" w:hAnsi="Arial" w:cs="Arial"/>
          <w:sz w:val="32"/>
        </w:rPr>
        <w:t xml:space="preserve"> Report</w:t>
      </w:r>
    </w:p>
    <w:p w:rsidR="004178D6" w:rsidRPr="00BB380E" w:rsidRDefault="004178D6" w:rsidP="004178D6">
      <w:pPr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8844E5">
        <w:rPr>
          <w:rFonts w:ascii="Arial" w:eastAsia="Times New Roman" w:hAnsi="Arial" w:cs="Arial"/>
          <w:sz w:val="20"/>
          <w:szCs w:val="20"/>
        </w:rPr>
        <w:t xml:space="preserve">The following shortcomings have been identified during the on-site evaluation </w:t>
      </w:r>
      <w:r w:rsidR="00A65029">
        <w:rPr>
          <w:rFonts w:ascii="Arial" w:eastAsia="Times New Roman" w:hAnsi="Arial" w:cs="Arial"/>
          <w:sz w:val="20"/>
          <w:szCs w:val="20"/>
          <w:lang w:val="en-US"/>
        </w:rPr>
        <w:t>of the Institute</w:t>
      </w:r>
      <w:r w:rsidRPr="008844E5">
        <w:rPr>
          <w:rFonts w:ascii="Arial" w:eastAsia="Times New Roman" w:hAnsi="Arial" w:cs="Arial"/>
          <w:sz w:val="20"/>
          <w:szCs w:val="20"/>
        </w:rPr>
        <w:t xml:space="preserve">. </w:t>
      </w:r>
      <w:r w:rsidRPr="008844E5">
        <w:rPr>
          <w:rFonts w:ascii="Arial" w:hAnsi="Arial" w:cs="Arial"/>
          <w:sz w:val="20"/>
          <w:szCs w:val="20"/>
        </w:rPr>
        <w:t xml:space="preserve">Please take necessary corrective actions to rectify the shortcomings and inform the same to the </w:t>
      </w:r>
      <w:r>
        <w:rPr>
          <w:rFonts w:ascii="Arial" w:hAnsi="Arial" w:cs="Arial"/>
          <w:sz w:val="20"/>
          <w:szCs w:val="20"/>
        </w:rPr>
        <w:t>TVET QC</w:t>
      </w:r>
      <w:r w:rsidRPr="008844E5">
        <w:rPr>
          <w:rFonts w:ascii="Arial" w:hAnsi="Arial" w:cs="Arial"/>
          <w:sz w:val="20"/>
          <w:szCs w:val="20"/>
        </w:rPr>
        <w:t xml:space="preserve"> within the specified time agreed by the Institute. The </w:t>
      </w:r>
      <w:r>
        <w:rPr>
          <w:rFonts w:ascii="Arial" w:hAnsi="Arial" w:cs="Arial"/>
          <w:sz w:val="20"/>
          <w:szCs w:val="20"/>
        </w:rPr>
        <w:t xml:space="preserve">TVET QC </w:t>
      </w:r>
      <w:r w:rsidRPr="008844E5">
        <w:rPr>
          <w:rFonts w:ascii="Arial" w:hAnsi="Arial" w:cs="Arial"/>
          <w:sz w:val="20"/>
          <w:szCs w:val="20"/>
        </w:rPr>
        <w:t xml:space="preserve">will further review the shortcomings and </w:t>
      </w:r>
      <w:r w:rsidR="00BB380E">
        <w:rPr>
          <w:rFonts w:ascii="Arial" w:hAnsi="Arial" w:cs="Arial"/>
          <w:sz w:val="20"/>
          <w:szCs w:val="20"/>
          <w:lang w:val="en-US"/>
        </w:rPr>
        <w:t>for final approval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4178D6" w:rsidTr="00A65029">
        <w:trPr>
          <w:trHeight w:val="7460"/>
        </w:trPr>
        <w:tc>
          <w:tcPr>
            <w:tcW w:w="9355" w:type="dxa"/>
          </w:tcPr>
          <w:p w:rsidR="004178D6" w:rsidRPr="0038313D" w:rsidRDefault="004178D6" w:rsidP="0085588C"/>
        </w:tc>
      </w:tr>
      <w:tr w:rsidR="00A65029" w:rsidTr="009518E7">
        <w:tc>
          <w:tcPr>
            <w:tcW w:w="9355" w:type="dxa"/>
          </w:tcPr>
          <w:p w:rsidR="00A65029" w:rsidRPr="00A65029" w:rsidRDefault="00A65029" w:rsidP="00A65029">
            <w:pPr>
              <w:rPr>
                <w:rFonts w:ascii="Arial" w:eastAsia="Times New Roman" w:hAnsi="Arial" w:cs="Arial"/>
              </w:rPr>
            </w:pPr>
          </w:p>
          <w:p w:rsidR="00A65029" w:rsidRDefault="00A65029" w:rsidP="0085588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Name </w:t>
            </w:r>
            <w:r>
              <w:rPr>
                <w:rFonts w:ascii="Arial" w:eastAsia="Times New Roman" w:hAnsi="Arial" w:cs="Arial"/>
                <w:lang w:val="en-US"/>
              </w:rPr>
              <w:t>and Signature (Head of Institute/ F</w:t>
            </w:r>
            <w:r>
              <w:rPr>
                <w:rFonts w:ascii="Arial" w:eastAsia="Times New Roman" w:hAnsi="Arial" w:cs="Arial"/>
              </w:rPr>
              <w:t xml:space="preserve">ocal </w:t>
            </w:r>
            <w:r>
              <w:rPr>
                <w:rFonts w:ascii="Arial" w:eastAsia="Times New Roman" w:hAnsi="Arial" w:cs="Arial"/>
                <w:lang w:val="en-US"/>
              </w:rPr>
              <w:t>P</w:t>
            </w:r>
            <w:r>
              <w:rPr>
                <w:rFonts w:ascii="Arial" w:eastAsia="Times New Roman" w:hAnsi="Arial" w:cs="Arial"/>
              </w:rPr>
              <w:t>erson</w:t>
            </w:r>
            <w:r>
              <w:rPr>
                <w:rFonts w:ascii="Arial" w:eastAsia="Times New Roman" w:hAnsi="Arial" w:cs="Arial"/>
              </w:rPr>
              <w:t>)</w:t>
            </w:r>
          </w:p>
          <w:p w:rsidR="00A65029" w:rsidRDefault="00A65029" w:rsidP="0085588C">
            <w:pPr>
              <w:rPr>
                <w:rFonts w:ascii="Arial" w:eastAsia="Times New Roman" w:hAnsi="Arial" w:cs="Arial"/>
              </w:rPr>
            </w:pPr>
          </w:p>
          <w:p w:rsidR="00A65029" w:rsidRDefault="00A65029" w:rsidP="0085588C">
            <w:pPr>
              <w:rPr>
                <w:rFonts w:ascii="Arial" w:eastAsia="Times New Roman" w:hAnsi="Arial" w:cs="Arial"/>
              </w:rPr>
            </w:pPr>
          </w:p>
          <w:p w:rsidR="00A65029" w:rsidRPr="00A65029" w:rsidRDefault="00A65029" w:rsidP="0085588C">
            <w:pPr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</w:rPr>
              <w:t>_________________________________</w:t>
            </w:r>
            <w:r>
              <w:rPr>
                <w:rFonts w:ascii="Arial" w:eastAsia="Times New Roman" w:hAnsi="Arial" w:cs="Arial"/>
                <w:lang w:val="en-US"/>
              </w:rPr>
              <w:t xml:space="preserve">  Date:______________________________</w:t>
            </w:r>
          </w:p>
          <w:p w:rsidR="00A65029" w:rsidRDefault="00A65029" w:rsidP="0085588C">
            <w:pPr>
              <w:rPr>
                <w:rFonts w:ascii="Arial" w:eastAsia="Times New Roman" w:hAnsi="Arial" w:cs="Arial"/>
                <w:lang w:val="en-US"/>
              </w:rPr>
            </w:pPr>
          </w:p>
          <w:p w:rsidR="00A65029" w:rsidRPr="00A65029" w:rsidRDefault="00A65029" w:rsidP="0085588C">
            <w:pPr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A65029" w:rsidTr="00945EF5">
        <w:tc>
          <w:tcPr>
            <w:tcW w:w="9355" w:type="dxa"/>
          </w:tcPr>
          <w:p w:rsidR="00A65029" w:rsidRDefault="00A65029" w:rsidP="0085588C">
            <w:pPr>
              <w:tabs>
                <w:tab w:val="left" w:pos="2986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ab/>
            </w:r>
          </w:p>
          <w:p w:rsidR="00A65029" w:rsidRPr="00A65029" w:rsidRDefault="00A65029" w:rsidP="0085588C">
            <w:pPr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</w:rPr>
              <w:t>Date of corrective actions to be submitted to TVET QC</w:t>
            </w:r>
            <w:r>
              <w:rPr>
                <w:rFonts w:ascii="Arial" w:eastAsia="Times New Roman" w:hAnsi="Arial" w:cs="Arial"/>
                <w:lang w:val="en-US"/>
              </w:rPr>
              <w:t>: _______________________</w:t>
            </w:r>
          </w:p>
          <w:p w:rsidR="00A65029" w:rsidRDefault="00A65029" w:rsidP="0085588C">
            <w:pPr>
              <w:rPr>
                <w:rFonts w:ascii="Arial" w:eastAsia="Times New Roman" w:hAnsi="Arial" w:cs="Arial"/>
              </w:rPr>
            </w:pPr>
          </w:p>
        </w:tc>
      </w:tr>
      <w:tr w:rsidR="00A65029" w:rsidTr="00945EF5">
        <w:tc>
          <w:tcPr>
            <w:tcW w:w="9355" w:type="dxa"/>
          </w:tcPr>
          <w:p w:rsidR="00A65029" w:rsidRDefault="00A65029" w:rsidP="0085588C">
            <w:pPr>
              <w:tabs>
                <w:tab w:val="left" w:pos="2986"/>
              </w:tabs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Follow-up (if required)</w:t>
            </w:r>
          </w:p>
          <w:p w:rsidR="00A65029" w:rsidRDefault="00A65029" w:rsidP="0085588C">
            <w:pPr>
              <w:tabs>
                <w:tab w:val="left" w:pos="2986"/>
              </w:tabs>
              <w:rPr>
                <w:rFonts w:ascii="Arial" w:eastAsia="Times New Roman" w:hAnsi="Arial" w:cs="Arial"/>
                <w:lang w:val="en-US"/>
              </w:rPr>
            </w:pPr>
          </w:p>
          <w:p w:rsidR="00A65029" w:rsidRDefault="00A65029" w:rsidP="0085588C">
            <w:pPr>
              <w:tabs>
                <w:tab w:val="left" w:pos="2986"/>
              </w:tabs>
              <w:rPr>
                <w:rFonts w:ascii="Arial" w:eastAsia="Times New Roman" w:hAnsi="Arial" w:cs="Arial"/>
                <w:lang w:val="en-US"/>
              </w:rPr>
            </w:pPr>
          </w:p>
          <w:p w:rsidR="00A65029" w:rsidRDefault="00A65029" w:rsidP="0085588C">
            <w:pPr>
              <w:tabs>
                <w:tab w:val="left" w:pos="2986"/>
              </w:tabs>
              <w:rPr>
                <w:rFonts w:ascii="Arial" w:eastAsia="Times New Roman" w:hAnsi="Arial" w:cs="Arial"/>
                <w:lang w:val="en-US"/>
              </w:rPr>
            </w:pPr>
          </w:p>
          <w:p w:rsidR="00A65029" w:rsidRDefault="00A65029" w:rsidP="0085588C">
            <w:pPr>
              <w:tabs>
                <w:tab w:val="left" w:pos="2986"/>
              </w:tabs>
              <w:rPr>
                <w:rFonts w:ascii="Arial" w:eastAsia="Times New Roman" w:hAnsi="Arial" w:cs="Arial"/>
                <w:lang w:val="en-US"/>
              </w:rPr>
            </w:pPr>
          </w:p>
          <w:p w:rsidR="00A65029" w:rsidRPr="00A65029" w:rsidRDefault="00A65029" w:rsidP="0085588C">
            <w:pPr>
              <w:tabs>
                <w:tab w:val="left" w:pos="2986"/>
              </w:tabs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</w:tbl>
    <w:p w:rsidR="004178D6" w:rsidRDefault="004178D6" w:rsidP="004178D6">
      <w:pPr>
        <w:pStyle w:val="ListParagraph"/>
        <w:ind w:left="360"/>
        <w:rPr>
          <w:rFonts w:ascii="Arial" w:hAnsi="Arial" w:cs="Arial"/>
        </w:rPr>
      </w:pPr>
    </w:p>
    <w:p w:rsidR="004178D6" w:rsidRPr="00D10C7A" w:rsidRDefault="004178D6">
      <w:pPr>
        <w:rPr>
          <w:rFonts w:ascii="Cambria" w:hAnsi="Cambria"/>
        </w:rPr>
      </w:pPr>
    </w:p>
    <w:sectPr w:rsidR="004178D6" w:rsidRPr="00D10C7A" w:rsidSect="00D10C7A">
      <w:pgSz w:w="12240" w:h="15840"/>
      <w:pgMar w:top="7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94846"/>
    <w:multiLevelType w:val="multilevel"/>
    <w:tmpl w:val="DB6A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66C57"/>
    <w:multiLevelType w:val="multilevel"/>
    <w:tmpl w:val="D5B661D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" w15:restartNumberingAfterBreak="0">
    <w:nsid w:val="10CE6992"/>
    <w:multiLevelType w:val="multilevel"/>
    <w:tmpl w:val="4A18D41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" w15:restartNumberingAfterBreak="0">
    <w:nsid w:val="11AB7C12"/>
    <w:multiLevelType w:val="multilevel"/>
    <w:tmpl w:val="399CA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05CF4"/>
    <w:multiLevelType w:val="multilevel"/>
    <w:tmpl w:val="9826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C3DBF"/>
    <w:multiLevelType w:val="multilevel"/>
    <w:tmpl w:val="2270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63237"/>
    <w:multiLevelType w:val="multilevel"/>
    <w:tmpl w:val="3036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8730C2"/>
    <w:multiLevelType w:val="multilevel"/>
    <w:tmpl w:val="60E8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4575E9"/>
    <w:multiLevelType w:val="multilevel"/>
    <w:tmpl w:val="55E4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F16AE1"/>
    <w:multiLevelType w:val="multilevel"/>
    <w:tmpl w:val="12E8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03988"/>
    <w:multiLevelType w:val="multilevel"/>
    <w:tmpl w:val="99E2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C44DC9"/>
    <w:multiLevelType w:val="multilevel"/>
    <w:tmpl w:val="E138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0A453B"/>
    <w:multiLevelType w:val="hybridMultilevel"/>
    <w:tmpl w:val="B1103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62A89"/>
    <w:multiLevelType w:val="hybridMultilevel"/>
    <w:tmpl w:val="E35E1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853FA"/>
    <w:multiLevelType w:val="hybridMultilevel"/>
    <w:tmpl w:val="75E8D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972976">
    <w:abstractNumId w:val="2"/>
  </w:num>
  <w:num w:numId="2" w16cid:durableId="1764373420">
    <w:abstractNumId w:val="6"/>
  </w:num>
  <w:num w:numId="3" w16cid:durableId="1927496980">
    <w:abstractNumId w:val="4"/>
  </w:num>
  <w:num w:numId="4" w16cid:durableId="1658609391">
    <w:abstractNumId w:val="10"/>
  </w:num>
  <w:num w:numId="5" w16cid:durableId="420638323">
    <w:abstractNumId w:val="11"/>
  </w:num>
  <w:num w:numId="6" w16cid:durableId="933324933">
    <w:abstractNumId w:val="3"/>
  </w:num>
  <w:num w:numId="7" w16cid:durableId="189103220">
    <w:abstractNumId w:val="0"/>
  </w:num>
  <w:num w:numId="8" w16cid:durableId="834809009">
    <w:abstractNumId w:val="7"/>
  </w:num>
  <w:num w:numId="9" w16cid:durableId="594871356">
    <w:abstractNumId w:val="8"/>
  </w:num>
  <w:num w:numId="10" w16cid:durableId="1139149372">
    <w:abstractNumId w:val="5"/>
  </w:num>
  <w:num w:numId="11" w16cid:durableId="24867329">
    <w:abstractNumId w:val="9"/>
  </w:num>
  <w:num w:numId="12" w16cid:durableId="320082383">
    <w:abstractNumId w:val="1"/>
  </w:num>
  <w:num w:numId="13" w16cid:durableId="1306592687">
    <w:abstractNumId w:val="14"/>
  </w:num>
  <w:num w:numId="14" w16cid:durableId="1931502877">
    <w:abstractNumId w:val="12"/>
  </w:num>
  <w:num w:numId="15" w16cid:durableId="18218511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AC"/>
    <w:rsid w:val="00022849"/>
    <w:rsid w:val="0003451D"/>
    <w:rsid w:val="000D0C0B"/>
    <w:rsid w:val="001063E8"/>
    <w:rsid w:val="00187580"/>
    <w:rsid w:val="004178D6"/>
    <w:rsid w:val="004455BF"/>
    <w:rsid w:val="00670DA4"/>
    <w:rsid w:val="00766062"/>
    <w:rsid w:val="00862C5A"/>
    <w:rsid w:val="00906EAC"/>
    <w:rsid w:val="009969C0"/>
    <w:rsid w:val="00A65029"/>
    <w:rsid w:val="00A75ACE"/>
    <w:rsid w:val="00AA04F3"/>
    <w:rsid w:val="00B06307"/>
    <w:rsid w:val="00BB380E"/>
    <w:rsid w:val="00D10C7A"/>
    <w:rsid w:val="00D8201E"/>
    <w:rsid w:val="00F9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034BE3"/>
  <w15:chartTrackingRefBased/>
  <w15:docId w15:val="{F783D05C-9375-AD4E-A557-6B84F409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A04F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AA04F3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6EA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A04F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A04F3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AA04F3"/>
  </w:style>
  <w:style w:type="character" w:styleId="Strong">
    <w:name w:val="Strong"/>
    <w:basedOn w:val="DefaultParagraphFont"/>
    <w:uiPriority w:val="22"/>
    <w:qFormat/>
    <w:rsid w:val="00AA04F3"/>
    <w:rPr>
      <w:b/>
      <w:bCs/>
    </w:rPr>
  </w:style>
  <w:style w:type="paragraph" w:customStyle="1" w:styleId="task-list-item">
    <w:name w:val="task-list-item"/>
    <w:basedOn w:val="Normal"/>
    <w:rsid w:val="00AA04F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A04F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Grid0">
    <w:name w:val="TableGrid"/>
    <w:rsid w:val="000D0C0B"/>
    <w:rPr>
      <w:rFonts w:eastAsia="Times New Roman"/>
      <w:kern w:val="0"/>
      <w:sz w:val="22"/>
      <w:szCs w:val="32"/>
      <w:lang w:val="en-GB" w:eastAsia="en-GB" w:bidi="bo-C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5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43</cp:revision>
  <dcterms:created xsi:type="dcterms:W3CDTF">2024-08-13T00:33:00Z</dcterms:created>
  <dcterms:modified xsi:type="dcterms:W3CDTF">2024-08-13T02:15:00Z</dcterms:modified>
</cp:coreProperties>
</file>